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E8A40" w14:textId="77777777" w:rsidR="008E407C" w:rsidRPr="003B2EF9" w:rsidRDefault="008E407C" w:rsidP="007935A2">
      <w:pPr>
        <w:tabs>
          <w:tab w:val="left" w:pos="4678"/>
        </w:tabs>
        <w:snapToGrid w:val="0"/>
        <w:rPr>
          <w:sz w:val="4"/>
          <w:szCs w:val="18"/>
        </w:rPr>
      </w:pPr>
    </w:p>
    <w:p w14:paraId="70EA818E" w14:textId="77777777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439A3DC0" w:rsidR="008E407C" w:rsidRPr="0083754C" w:rsidRDefault="00BD41C8" w:rsidP="00905C28">
      <w:pPr>
        <w:snapToGrid w:val="0"/>
        <w:jc w:val="center"/>
        <w:rPr>
          <w:b/>
          <w:sz w:val="28"/>
          <w:szCs w:val="28"/>
        </w:rPr>
      </w:pPr>
      <w:r w:rsidRPr="0083754C">
        <w:rPr>
          <w:rFonts w:hint="eastAsia"/>
          <w:b/>
          <w:sz w:val="28"/>
          <w:szCs w:val="28"/>
        </w:rPr>
        <w:t>新規</w:t>
      </w:r>
      <w:r w:rsidR="008E407C" w:rsidRPr="0083754C">
        <w:rPr>
          <w:rFonts w:hint="eastAsia"/>
          <w:b/>
          <w:sz w:val="28"/>
          <w:szCs w:val="28"/>
        </w:rPr>
        <w:t>審査</w:t>
      </w:r>
      <w:r w:rsidR="00B42352" w:rsidRPr="0083754C">
        <w:rPr>
          <w:rFonts w:hint="eastAsia"/>
          <w:b/>
          <w:sz w:val="28"/>
          <w:szCs w:val="28"/>
        </w:rPr>
        <w:t>／確認</w:t>
      </w:r>
      <w:r w:rsidR="008E407C" w:rsidRPr="0083754C">
        <w:rPr>
          <w:rFonts w:hint="eastAsia"/>
          <w:b/>
          <w:sz w:val="28"/>
          <w:szCs w:val="28"/>
        </w:rPr>
        <w:t>依頼書</w:t>
      </w:r>
    </w:p>
    <w:p w14:paraId="11663A85" w14:textId="2B5F169A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</w:p>
    <w:p w14:paraId="19DFC3AE" w14:textId="11A82500" w:rsidR="00621387" w:rsidRPr="003B2EF9" w:rsidRDefault="00F71799" w:rsidP="00621387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成田赤十字病院倫理委員会 </w:t>
      </w:r>
      <w:r w:rsidR="00621387" w:rsidRPr="003B2EF9">
        <w:rPr>
          <w:rFonts w:hAnsi="ＭＳ ゴシック" w:hint="eastAsia"/>
          <w:sz w:val="21"/>
          <w:szCs w:val="21"/>
        </w:rPr>
        <w:t xml:space="preserve">委員長　</w:t>
      </w:r>
      <w:r w:rsidR="007A3630">
        <w:rPr>
          <w:rFonts w:hAnsi="ＭＳ ゴシック"/>
          <w:sz w:val="21"/>
          <w:szCs w:val="21"/>
        </w:rPr>
        <w:t>殿</w:t>
      </w:r>
    </w:p>
    <w:p w14:paraId="3862A900" w14:textId="77B3BB9B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研究責任</w:t>
      </w:r>
      <w:r w:rsidR="008967FC">
        <w:rPr>
          <w:rFonts w:hAnsi="ＭＳ ゴシック" w:hint="eastAsia"/>
          <w:sz w:val="21"/>
          <w:szCs w:val="21"/>
          <w:u w:val="single"/>
        </w:rPr>
        <w:t>者</w:t>
      </w:r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116299DC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  <w:r w:rsidR="00A63A89">
        <w:rPr>
          <w:rFonts w:hAnsi="ＭＳ ゴシック" w:hint="eastAsia"/>
          <w:sz w:val="21"/>
          <w:szCs w:val="21"/>
        </w:rPr>
        <w:t xml:space="preserve">　　　</w:t>
      </w:r>
    </w:p>
    <w:p w14:paraId="4D27E41A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  <w:bookmarkStart w:id="0" w:name="_GoBack"/>
      <w:bookmarkEnd w:id="0"/>
    </w:p>
    <w:p w14:paraId="0E66A7D1" w14:textId="6A2A8C51" w:rsidR="008E407C" w:rsidRPr="003B2EF9" w:rsidRDefault="008E407C" w:rsidP="00905C2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</w:t>
      </w:r>
      <w:r w:rsidR="009E06F7">
        <w:rPr>
          <w:rFonts w:hAnsi="ＭＳ ゴシック" w:hint="eastAsia"/>
          <w:sz w:val="21"/>
        </w:rPr>
        <w:t>等</w:t>
      </w:r>
      <w:r w:rsidRPr="003B2EF9">
        <w:rPr>
          <w:rFonts w:hAnsi="ＭＳ ゴシック" w:hint="eastAsia"/>
          <w:sz w:val="21"/>
        </w:rPr>
        <w:t>の実施の適否について、審査</w:t>
      </w:r>
      <w:r w:rsidR="00B42352">
        <w:rPr>
          <w:rFonts w:hAnsi="ＭＳ ゴシック" w:hint="eastAsia"/>
          <w:sz w:val="21"/>
        </w:rPr>
        <w:t>／確認</w:t>
      </w:r>
      <w:r w:rsidRPr="003B2EF9">
        <w:rPr>
          <w:rFonts w:hAnsi="ＭＳ ゴシック" w:hint="eastAsia"/>
          <w:sz w:val="21"/>
        </w:rPr>
        <w:t>を依頼いたします。</w:t>
      </w:r>
    </w:p>
    <w:p w14:paraId="1340C5C2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6EF6C3C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49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6"/>
        <w:gridCol w:w="7761"/>
      </w:tblGrid>
      <w:tr w:rsidR="003B2EF9" w:rsidRPr="003B2EF9" w14:paraId="288D87F4" w14:textId="77777777" w:rsidTr="00EC1466">
        <w:trPr>
          <w:trHeight w:val="788"/>
          <w:jc w:val="center"/>
        </w:trPr>
        <w:tc>
          <w:tcPr>
            <w:tcW w:w="961" w:type="pct"/>
            <w:vAlign w:val="center"/>
          </w:tcPr>
          <w:p w14:paraId="1A17FB96" w14:textId="0F4335A4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</w:t>
            </w:r>
            <w:r w:rsidR="009E06F7">
              <w:rPr>
                <w:rFonts w:hAnsi="ＭＳ ゴシック" w:hint="eastAsia"/>
                <w:sz w:val="20"/>
                <w:szCs w:val="20"/>
              </w:rPr>
              <w:t>等</w:t>
            </w:r>
            <w:r w:rsidRPr="003B2EF9">
              <w:rPr>
                <w:rFonts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00212F38">
        <w:trPr>
          <w:trHeight w:hRule="exact" w:val="547"/>
          <w:jc w:val="center"/>
        </w:trPr>
        <w:tc>
          <w:tcPr>
            <w:tcW w:w="961" w:type="pct"/>
            <w:vAlign w:val="center"/>
          </w:tcPr>
          <w:p w14:paraId="5AF6C326" w14:textId="77777777" w:rsidR="009E06F7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</w:t>
            </w:r>
            <w:r w:rsidR="009E06F7">
              <w:rPr>
                <w:rFonts w:hAnsi="ＭＳ ゴシック" w:hint="eastAsia"/>
                <w:sz w:val="20"/>
                <w:szCs w:val="20"/>
              </w:rPr>
              <w:t>等</w:t>
            </w:r>
            <w:r w:rsidRPr="003B2EF9">
              <w:rPr>
                <w:rFonts w:hAnsi="ＭＳ ゴシック" w:hint="eastAsia"/>
                <w:sz w:val="20"/>
                <w:szCs w:val="20"/>
              </w:rPr>
              <w:t>の</w:t>
            </w:r>
          </w:p>
          <w:p w14:paraId="58A564B2" w14:textId="47A9674A" w:rsidR="008E407C" w:rsidRPr="003B2EF9" w:rsidRDefault="009E06F7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</w:t>
            </w:r>
            <w:r w:rsidR="008E407C" w:rsidRPr="003B2EF9">
              <w:rPr>
                <w:rFonts w:hAnsi="ＭＳ ゴシック" w:hint="eastAsia"/>
                <w:sz w:val="20"/>
                <w:szCs w:val="20"/>
              </w:rPr>
              <w:t>予定期間</w:t>
            </w:r>
          </w:p>
        </w:tc>
        <w:tc>
          <w:tcPr>
            <w:tcW w:w="4039" w:type="pct"/>
            <w:tcBorders>
              <w:bottom w:val="single" w:sz="12" w:space="0" w:color="auto"/>
            </w:tcBorders>
            <w:vAlign w:val="center"/>
          </w:tcPr>
          <w:p w14:paraId="5C14DE53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3B2EF9" w:rsidRPr="003B2EF9" w14:paraId="718C76B8" w14:textId="77777777" w:rsidTr="003157E8">
        <w:trPr>
          <w:trHeight w:hRule="exact" w:val="1530"/>
          <w:jc w:val="center"/>
        </w:trPr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0ACB7196" w14:textId="21E8F92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</w:t>
            </w:r>
            <w:r w:rsidR="009E06F7">
              <w:rPr>
                <w:rFonts w:hAnsi="ＭＳ ゴシック" w:hint="eastAsia"/>
                <w:sz w:val="20"/>
                <w:szCs w:val="20"/>
              </w:rPr>
              <w:t>等</w:t>
            </w:r>
            <w:r w:rsidRPr="003B2EF9">
              <w:rPr>
                <w:rFonts w:hAnsi="ＭＳ ゴシック" w:hint="eastAsia"/>
                <w:sz w:val="20"/>
                <w:szCs w:val="20"/>
              </w:rPr>
              <w:t>の区分</w:t>
            </w:r>
          </w:p>
        </w:tc>
        <w:tc>
          <w:tcPr>
            <w:tcW w:w="4039" w:type="pct"/>
            <w:tcBorders>
              <w:bottom w:val="single" w:sz="4" w:space="0" w:color="auto"/>
            </w:tcBorders>
            <w:vAlign w:val="center"/>
          </w:tcPr>
          <w:p w14:paraId="24435F22" w14:textId="2126D31F" w:rsidR="009E618B" w:rsidRPr="00A50DD0" w:rsidRDefault="009E618B" w:rsidP="009E618B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C067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自施設で試料・情報を用いる研究</w:t>
            </w:r>
          </w:p>
          <w:p w14:paraId="55027A9E" w14:textId="50A2765E" w:rsidR="009E618B" w:rsidRPr="00A50DD0" w:rsidRDefault="009E618B" w:rsidP="00CD4325">
            <w:pPr>
              <w:autoSpaceDE w:val="0"/>
              <w:autoSpaceDN w:val="0"/>
              <w:snapToGrid w:val="0"/>
              <w:ind w:firstLineChars="250" w:firstLine="52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人体から取得された試料の有無</w:t>
            </w:r>
            <w:r w:rsidR="00CD43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D4325" w:rsidRPr="00CD4325">
              <w:rPr>
                <w:rFonts w:asciiTheme="majorEastAsia" w:eastAsiaTheme="majorEastAsia" w:hAnsiTheme="majorEastAsia" w:hint="eastAsia"/>
                <w:sz w:val="20"/>
                <w:szCs w:val="20"/>
              </w:rPr>
              <w:t>□無 □有</w:t>
            </w:r>
          </w:p>
          <w:p w14:paraId="5B26F569" w14:textId="1719438C" w:rsidR="009E618B" w:rsidRPr="00A50DD0" w:rsidRDefault="009E618B" w:rsidP="009E618B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C067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他の研究機関に試料・情報を提供する研究</w:t>
            </w:r>
          </w:p>
          <w:p w14:paraId="00A19A36" w14:textId="1CBC424D" w:rsidR="009E618B" w:rsidRPr="00A50DD0" w:rsidRDefault="009E618B" w:rsidP="009E618B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C067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他</w:t>
            </w:r>
            <w:r w:rsidR="00BD41C8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の研究</w:t>
            </w:r>
            <w:r w:rsidR="0079591B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機関</w:t>
            </w:r>
            <w:r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から試料・情報の提供を受けて実施する研究</w:t>
            </w:r>
          </w:p>
          <w:p w14:paraId="1E2E4EA9" w14:textId="09F80CCC" w:rsidR="009E618B" w:rsidRPr="00A50DD0" w:rsidRDefault="009E618B" w:rsidP="00905C28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C067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  <w:r w:rsidR="00E41F8A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E41F8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            )</w:t>
            </w:r>
          </w:p>
        </w:tc>
      </w:tr>
      <w:tr w:rsidR="00E41F8A" w:rsidRPr="003B2EF9" w14:paraId="7D82BCE2" w14:textId="77777777" w:rsidTr="003157E8">
        <w:trPr>
          <w:trHeight w:hRule="exact" w:val="1098"/>
          <w:jc w:val="center"/>
        </w:trPr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6D734B75" w14:textId="632C61A7" w:rsidR="00E41F8A" w:rsidRPr="003B2EF9" w:rsidRDefault="00E41F8A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介入／侵襲</w:t>
            </w:r>
          </w:p>
        </w:tc>
        <w:tc>
          <w:tcPr>
            <w:tcW w:w="4039" w:type="pct"/>
            <w:tcBorders>
              <w:bottom w:val="single" w:sz="4" w:space="0" w:color="auto"/>
            </w:tcBorders>
            <w:vAlign w:val="center"/>
          </w:tcPr>
          <w:p w14:paraId="1910A45F" w14:textId="77777777" w:rsidR="00E41F8A" w:rsidRPr="00E41F8A" w:rsidRDefault="00E41F8A" w:rsidP="00E41F8A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41F8A">
              <w:rPr>
                <w:rFonts w:asciiTheme="majorEastAsia" w:eastAsiaTheme="majorEastAsia" w:hAnsiTheme="majorEastAsia" w:hint="eastAsia"/>
                <w:sz w:val="20"/>
                <w:szCs w:val="20"/>
              </w:rPr>
              <w:t>介入の有無</w:t>
            </w:r>
          </w:p>
          <w:p w14:paraId="2E7E8975" w14:textId="77777777" w:rsidR="00E41F8A" w:rsidRPr="00E41F8A" w:rsidRDefault="00E41F8A" w:rsidP="003157E8">
            <w:pPr>
              <w:autoSpaceDE w:val="0"/>
              <w:autoSpaceDN w:val="0"/>
              <w:snapToGrid w:val="0"/>
              <w:ind w:firstLineChars="100" w:firstLine="2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41F8A">
              <w:rPr>
                <w:rFonts w:asciiTheme="majorEastAsia" w:eastAsiaTheme="majorEastAsia" w:hAnsiTheme="majorEastAsia" w:hint="eastAsia"/>
                <w:sz w:val="20"/>
                <w:szCs w:val="20"/>
              </w:rPr>
              <w:t>□無 □有（□医薬品 □検査・診断薬 □医療機器 □その他:　　　　　　）</w:t>
            </w:r>
          </w:p>
          <w:p w14:paraId="6210EF60" w14:textId="77777777" w:rsidR="00E41F8A" w:rsidRDefault="00E41F8A" w:rsidP="00E41F8A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41F8A">
              <w:rPr>
                <w:rFonts w:asciiTheme="majorEastAsia" w:eastAsiaTheme="majorEastAsia" w:hAnsiTheme="majorEastAsia" w:hint="eastAsia"/>
                <w:sz w:val="20"/>
                <w:szCs w:val="20"/>
              </w:rPr>
              <w:t>侵襲の有無</w:t>
            </w:r>
          </w:p>
          <w:p w14:paraId="7B22B4E5" w14:textId="5E3994DE" w:rsidR="00E41F8A" w:rsidRPr="00A50DD0" w:rsidDel="00E41F8A" w:rsidRDefault="00E41F8A" w:rsidP="003157E8">
            <w:pPr>
              <w:autoSpaceDE w:val="0"/>
              <w:autoSpaceDN w:val="0"/>
              <w:snapToGrid w:val="0"/>
              <w:ind w:firstLineChars="100" w:firstLine="2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41F8A">
              <w:rPr>
                <w:rFonts w:asciiTheme="majorEastAsia" w:eastAsiaTheme="majorEastAsia" w:hAnsiTheme="majorEastAsia" w:hint="eastAsia"/>
                <w:sz w:val="20"/>
                <w:szCs w:val="20"/>
              </w:rPr>
              <w:t>□無 □有(□軽微な侵襲 □侵襲)</w:t>
            </w:r>
          </w:p>
        </w:tc>
      </w:tr>
      <w:tr w:rsidR="008E407C" w:rsidRPr="003B2EF9" w14:paraId="277016AE" w14:textId="77777777" w:rsidTr="00EC1466">
        <w:trPr>
          <w:trHeight w:hRule="exact" w:val="416"/>
          <w:jc w:val="center"/>
        </w:trPr>
        <w:tc>
          <w:tcPr>
            <w:tcW w:w="961" w:type="pct"/>
            <w:vAlign w:val="center"/>
          </w:tcPr>
          <w:p w14:paraId="1DB281F4" w14:textId="6929918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</w:t>
            </w:r>
            <w:r w:rsidR="0079591B">
              <w:rPr>
                <w:rFonts w:hAnsi="ＭＳ ゴシック" w:hint="eastAsia"/>
                <w:sz w:val="20"/>
                <w:szCs w:val="20"/>
              </w:rPr>
              <w:t>機関</w:t>
            </w:r>
            <w:r w:rsidRPr="003B2EF9">
              <w:rPr>
                <w:rFonts w:hAnsi="ＭＳ ゴシック" w:hint="eastAsia"/>
                <w:sz w:val="20"/>
                <w:szCs w:val="20"/>
              </w:rPr>
              <w:t>共同研究</w:t>
            </w:r>
          </w:p>
        </w:tc>
        <w:tc>
          <w:tcPr>
            <w:tcW w:w="4039" w:type="pct"/>
            <w:vAlign w:val="center"/>
          </w:tcPr>
          <w:p w14:paraId="64302E60" w14:textId="6E8429E8" w:rsidR="008E407C" w:rsidRPr="003B2EF9" w:rsidRDefault="008E407C" w:rsidP="00905C2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 xml:space="preserve">□非該当　　□該当（計　　</w:t>
            </w:r>
            <w:r w:rsidR="00BD41C8">
              <w:rPr>
                <w:rFonts w:hAnsi="ＭＳ ゴシック" w:hint="eastAsia"/>
                <w:sz w:val="20"/>
                <w:szCs w:val="20"/>
              </w:rPr>
              <w:t>研究</w:t>
            </w:r>
            <w:r w:rsidRPr="003B2EF9">
              <w:rPr>
                <w:rFonts w:hAnsi="ＭＳ ゴシック" w:hint="eastAsia"/>
                <w:sz w:val="20"/>
                <w:szCs w:val="20"/>
              </w:rPr>
              <w:t>機関</w:t>
            </w:r>
            <w:r w:rsidR="00C0676A">
              <w:rPr>
                <w:rFonts w:hAnsi="ＭＳ ゴシック" w:hint="eastAsia"/>
                <w:sz w:val="20"/>
                <w:szCs w:val="20"/>
              </w:rPr>
              <w:t xml:space="preserve"> 　□未定</w:t>
            </w:r>
            <w:r w:rsidRPr="003B2EF9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</w:tbl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4"/>
        <w:gridCol w:w="2643"/>
        <w:gridCol w:w="1829"/>
      </w:tblGrid>
      <w:tr w:rsidR="003B2EF9" w:rsidRPr="003B2EF9" w14:paraId="09E9CA83" w14:textId="77777777" w:rsidTr="00C45C07">
        <w:trPr>
          <w:trHeight w:val="2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3B2EF9" w:rsidRPr="003B2EF9" w14:paraId="3A71BF4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2C424584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1D7076" w:rsidRPr="003B2EF9" w14:paraId="07D3D948" w14:textId="52C7A954" w:rsidTr="001D7076">
        <w:trPr>
          <w:trHeight w:val="20"/>
          <w:jc w:val="center"/>
        </w:trPr>
        <w:tc>
          <w:tcPr>
            <w:tcW w:w="2699" w:type="pct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DC05B6" w14:textId="43396324" w:rsidR="001D7076" w:rsidRPr="003B2EF9" w:rsidRDefault="001D7076" w:rsidP="00BD41C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</w:p>
        </w:tc>
        <w:tc>
          <w:tcPr>
            <w:tcW w:w="2301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0B7E0E5" w14:textId="4C5F418F" w:rsidR="001D7076" w:rsidRPr="00EC1466" w:rsidRDefault="00EC1466" w:rsidP="001D7076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EC1466">
              <w:rPr>
                <w:rFonts w:hAnsi="ＭＳ ゴシック" w:hint="eastAsia"/>
                <w:sz w:val="18"/>
                <w:szCs w:val="18"/>
              </w:rPr>
              <w:t xml:space="preserve">西暦　 </w:t>
            </w:r>
            <w:r w:rsidR="00485085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="001D7076" w:rsidRPr="00EC1466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</w:tr>
      <w:tr w:rsidR="003B2EF9" w:rsidRPr="003B2EF9" w14:paraId="2CE4C11E" w14:textId="77777777" w:rsidTr="001D7076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618A" w14:textId="701C4ED6" w:rsidR="008E407C" w:rsidRPr="003B2EF9" w:rsidRDefault="00BD41C8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7935A2">
              <w:rPr>
                <w:rFonts w:hAnsi="ＭＳ ゴシック" w:hint="eastAsia"/>
                <w:sz w:val="18"/>
                <w:szCs w:val="18"/>
              </w:rPr>
              <w:t>同意文書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01E8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C585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BD41C8" w:rsidRPr="003B2EF9" w14:paraId="63774A9F" w14:textId="77777777" w:rsidTr="001D7076">
        <w:trPr>
          <w:trHeight w:val="20"/>
          <w:jc w:val="center"/>
        </w:trPr>
        <w:tc>
          <w:tcPr>
            <w:tcW w:w="2699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BCE9F3" w14:textId="088540B9" w:rsidR="00BD41C8" w:rsidRDefault="00BD41C8" w:rsidP="00437BEE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BD41C8">
              <w:rPr>
                <w:rFonts w:hAnsi="ＭＳ ゴシック" w:hint="eastAsia"/>
                <w:sz w:val="20"/>
                <w:szCs w:val="20"/>
              </w:rPr>
              <w:t>□</w:t>
            </w:r>
            <w:r w:rsidRPr="007935A2">
              <w:rPr>
                <w:rFonts w:hAnsi="ＭＳ ゴシック" w:hint="eastAsia"/>
                <w:sz w:val="18"/>
                <w:szCs w:val="18"/>
              </w:rPr>
              <w:t>オプトアウト</w:t>
            </w:r>
            <w:r w:rsidRPr="007935A2">
              <w:rPr>
                <w:rFonts w:hAnsi="ＭＳ ゴシック"/>
                <w:sz w:val="18"/>
                <w:szCs w:val="18"/>
              </w:rPr>
              <w:t>/情報公開用文書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7D51C" w14:textId="4A1C255D" w:rsidR="00BD41C8" w:rsidRPr="003B2EF9" w:rsidRDefault="001D7076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18"/>
                <w:szCs w:val="18"/>
              </w:rPr>
            </w:pPr>
            <w:r w:rsidRPr="001D7076">
              <w:rPr>
                <w:rFonts w:hAnsi="ＭＳ ゴシック" w:hint="eastAsia"/>
                <w:sz w:val="18"/>
                <w:szCs w:val="18"/>
              </w:rPr>
              <w:t>西暦　　年　　月　　日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677819" w14:textId="77777777" w:rsidR="00BD41C8" w:rsidRPr="003B2EF9" w:rsidRDefault="00BD41C8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2C7E769E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補償の概要（□</w:t>
            </w:r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36E590FA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0B9D4581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="008967FC">
              <w:rPr>
                <w:rFonts w:hAnsi="ＭＳ ゴシック" w:hint="eastAsia"/>
                <w:sz w:val="18"/>
                <w:szCs w:val="18"/>
              </w:rPr>
              <w:t>重篤な有害事象及び</w:t>
            </w:r>
            <w:r w:rsidR="0009044E">
              <w:rPr>
                <w:rFonts w:hAnsi="ＭＳ ゴシック" w:hint="eastAsia"/>
                <w:sz w:val="18"/>
                <w:szCs w:val="18"/>
              </w:rPr>
              <w:t>不具合</w:t>
            </w:r>
            <w:r w:rsidRPr="003B2EF9">
              <w:rPr>
                <w:rFonts w:hAnsi="ＭＳ ゴシック" w:hint="eastAsia"/>
                <w:sz w:val="18"/>
                <w:szCs w:val="18"/>
              </w:rPr>
              <w:t>が発生した場合の対応に関する手順書（□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1E594C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0AE8A9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16F15CE5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モニタリングに関する手順書（□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  <w:r w:rsidR="00BD41C8" w:rsidRPr="00BD41C8">
              <w:rPr>
                <w:rFonts w:hAnsi="ＭＳ ゴシック" w:hint="eastAsia"/>
                <w:sz w:val="18"/>
                <w:szCs w:val="18"/>
              </w:rPr>
              <w:t>※作成した場合に限る。</w:t>
            </w:r>
          </w:p>
        </w:tc>
      </w:tr>
      <w:tr w:rsidR="003B2EF9" w:rsidRPr="003B2EF9" w14:paraId="554F7FA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0B0C767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0FF80480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監査に関する手順書</w:t>
            </w:r>
            <w:r w:rsidR="00BD41C8" w:rsidRPr="00BD41C8">
              <w:rPr>
                <w:rFonts w:hAnsi="ＭＳ ゴシック" w:hint="eastAsia"/>
                <w:sz w:val="18"/>
                <w:szCs w:val="18"/>
              </w:rPr>
              <w:t>（□研究計画書に含む）</w:t>
            </w:r>
            <w:r w:rsidRPr="003B2EF9">
              <w:rPr>
                <w:rFonts w:hAnsi="ＭＳ ゴシック" w:hint="eastAsia"/>
                <w:sz w:val="18"/>
                <w:szCs w:val="18"/>
              </w:rPr>
              <w:t xml:space="preserve">　※作成した場合に限る。</w:t>
            </w:r>
          </w:p>
        </w:tc>
      </w:tr>
      <w:tr w:rsidR="003B2EF9" w:rsidRPr="003B2EF9" w14:paraId="3FE6E60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14ABCE5D" w:rsidR="008E407C" w:rsidRPr="003B2EF9" w:rsidRDefault="008E407C" w:rsidP="0079591B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="008967FC">
              <w:rPr>
                <w:rFonts w:hAnsi="ＭＳ ゴシック" w:hint="eastAsia"/>
                <w:sz w:val="18"/>
                <w:szCs w:val="18"/>
              </w:rPr>
              <w:t>研究者</w:t>
            </w:r>
            <w:r w:rsidRPr="003B2EF9">
              <w:rPr>
                <w:rFonts w:hAnsi="ＭＳ ゴシック" w:hint="eastAsia"/>
                <w:sz w:val="18"/>
                <w:szCs w:val="18"/>
              </w:rPr>
              <w:t>リスト</w:t>
            </w:r>
          </w:p>
        </w:tc>
      </w:tr>
      <w:tr w:rsidR="003B2EF9" w:rsidRPr="003B2EF9" w14:paraId="2AD528F4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1B6A14BE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4FAA724C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C64E69">
              <w:rPr>
                <w:rFonts w:hAnsi="ＭＳ ゴシック"/>
                <w:sz w:val="18"/>
                <w:szCs w:val="18"/>
                <w:vertAlign w:val="superscript"/>
              </w:rPr>
              <w:t>2</w:t>
            </w:r>
          </w:p>
        </w:tc>
      </w:tr>
      <w:tr w:rsidR="003B2EF9" w:rsidRPr="003B2EF9" w14:paraId="4ED878A5" w14:textId="77777777" w:rsidTr="00F54FF1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FC5FA4" w14:textId="627D0546" w:rsidR="008E407C" w:rsidRPr="00EC1466" w:rsidRDefault="00EC1466" w:rsidP="00EC1466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EC1466">
              <w:rPr>
                <w:rFonts w:hAnsi="ＭＳ ゴシック" w:hint="eastAsia"/>
                <w:sz w:val="20"/>
                <w:szCs w:val="20"/>
              </w:rPr>
              <w:t>□</w:t>
            </w:r>
            <w:r w:rsidR="00FA77EE" w:rsidRPr="00EC1466">
              <w:rPr>
                <w:rFonts w:hAnsi="ＭＳ ゴシック" w:hint="eastAsia"/>
                <w:sz w:val="18"/>
                <w:szCs w:val="18"/>
              </w:rPr>
              <w:t>研究責任者履歴書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EDE64E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5A8FC0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1BBF1103" w14:textId="77777777" w:rsidTr="00F54FF1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FED3B2" w14:textId="6BCC1889" w:rsidR="008E407C" w:rsidRPr="003B2EF9" w:rsidRDefault="00D362A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EC1466"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 w:hint="eastAsia"/>
                <w:sz w:val="20"/>
                <w:szCs w:val="20"/>
              </w:rPr>
              <w:t xml:space="preserve">（　</w:t>
            </w:r>
            <w:r w:rsidR="00C64E69">
              <w:rPr>
                <w:rFonts w:hAnsi="ＭＳ ゴシック" w:hint="eastAsia"/>
                <w:sz w:val="20"/>
                <w:szCs w:val="20"/>
              </w:rPr>
              <w:t xml:space="preserve">　　　　　　　　　　　　　　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0C1DD7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1E1BA9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7DCF4EBF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</w:t>
      </w:r>
      <w:r w:rsidR="00E676C6">
        <w:rPr>
          <w:rFonts w:hAnsi="ＭＳ ゴシック"/>
          <w:sz w:val="18"/>
          <w:szCs w:val="18"/>
        </w:rPr>
        <w:t>実施</w:t>
      </w:r>
      <w:r w:rsidRPr="003B2EF9">
        <w:rPr>
          <w:rFonts w:hAnsi="ＭＳ ゴシック" w:hint="eastAsia"/>
          <w:sz w:val="18"/>
          <w:szCs w:val="18"/>
        </w:rPr>
        <w:t>計画書に含む場合には、記載しない。</w:t>
      </w:r>
    </w:p>
    <w:p w14:paraId="436CE509" w14:textId="32B52FA2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="00617920">
        <w:rPr>
          <w:rFonts w:hAnsi="ＭＳ ゴシック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2663544F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</w:t>
      </w:r>
      <w:r w:rsidR="00E676C6">
        <w:rPr>
          <w:rFonts w:hAnsi="ＭＳ ゴシック"/>
          <w:sz w:val="18"/>
          <w:szCs w:val="18"/>
        </w:rPr>
        <w:t>者</w:t>
      </w:r>
      <w:r w:rsidRPr="003B2EF9">
        <w:rPr>
          <w:rFonts w:hAnsi="ＭＳ ゴシック" w:hint="eastAsia"/>
          <w:sz w:val="18"/>
          <w:szCs w:val="18"/>
        </w:rPr>
        <w:t>が作成し、</w:t>
      </w:r>
      <w:r w:rsidR="00F54FF1">
        <w:rPr>
          <w:rFonts w:hAnsi="ＭＳ ゴシック" w:hint="eastAsia"/>
          <w:sz w:val="18"/>
          <w:szCs w:val="18"/>
        </w:rPr>
        <w:t>倫理</w:t>
      </w:r>
      <w:r w:rsidRPr="003B2EF9">
        <w:rPr>
          <w:rFonts w:hAnsi="ＭＳ ゴシック" w:hint="eastAsia"/>
          <w:sz w:val="18"/>
          <w:szCs w:val="18"/>
        </w:rPr>
        <w:t>委員会委員長に提出する。</w:t>
      </w:r>
    </w:p>
    <w:p w14:paraId="3AE39D47" w14:textId="6EF4D886" w:rsidR="007E17F0" w:rsidRPr="003B2EF9" w:rsidRDefault="007E17F0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添付資料一覧は、添付する資料名をチェックするとともに、それを特定するために必要な作成年月日及び版表示を記載する。</w:t>
      </w:r>
    </w:p>
    <w:sectPr w:rsidR="007E17F0" w:rsidRPr="003B2EF9" w:rsidSect="004B13DB">
      <w:footerReference w:type="default" r:id="rId7"/>
      <w:headerReference w:type="first" r:id="rId8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08553" w14:textId="77777777" w:rsidR="00945DDC" w:rsidRDefault="00945DDC" w:rsidP="008E407C">
      <w:r>
        <w:separator/>
      </w:r>
    </w:p>
  </w:endnote>
  <w:endnote w:type="continuationSeparator" w:id="0">
    <w:p w14:paraId="203980F4" w14:textId="77777777" w:rsidR="00945DDC" w:rsidRDefault="00945DDC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AE7A1" w14:textId="77777777" w:rsidR="00363415" w:rsidRPr="006045B7" w:rsidRDefault="00647A90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B82F6" w14:textId="77777777" w:rsidR="00945DDC" w:rsidRDefault="00945DDC" w:rsidP="008E407C">
      <w:r>
        <w:separator/>
      </w:r>
    </w:p>
  </w:footnote>
  <w:footnote w:type="continuationSeparator" w:id="0">
    <w:p w14:paraId="15FBB14B" w14:textId="77777777" w:rsidR="00945DDC" w:rsidRDefault="00945DDC" w:rsidP="008E4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FB034" w14:textId="77777777" w:rsidR="00647A90" w:rsidRDefault="00647A90" w:rsidP="00647A90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  <w:p w14:paraId="612FC443" w14:textId="72C6C851" w:rsidR="00647A90" w:rsidRDefault="00647A90" w:rsidP="00647A90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成田赤十字病院　様式01-</w:t>
    </w:r>
    <w:r>
      <w:rPr>
        <w:rFonts w:asciiTheme="majorEastAsia" w:eastAsiaTheme="majorEastAsia" w:hAnsiTheme="majorEastAsia" w:hint="eastAsia"/>
        <w:sz w:val="18"/>
        <w:szCs w:val="18"/>
      </w:rPr>
      <w:t>1</w:t>
    </w:r>
    <w:r>
      <w:rPr>
        <w:rFonts w:asciiTheme="majorEastAsia" w:eastAsiaTheme="majorEastAsia" w:hAnsiTheme="majorEastAsia" w:hint="eastAsia"/>
        <w:sz w:val="18"/>
        <w:szCs w:val="18"/>
      </w:rPr>
      <w:t>（2024/08/01版）</w:t>
    </w:r>
  </w:p>
  <w:tbl>
    <w:tblPr>
      <w:tblW w:w="0" w:type="auto"/>
      <w:tblInd w:w="5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276"/>
      <w:gridCol w:w="2393"/>
    </w:tblGrid>
    <w:tr w:rsidR="00647A90" w14:paraId="24D1400B" w14:textId="77777777" w:rsidTr="00647A90">
      <w:trPr>
        <w:trHeight w:val="315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893B1A" w14:textId="77777777" w:rsidR="00647A90" w:rsidRDefault="00647A90" w:rsidP="00647A90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asciiTheme="majorEastAsia" w:eastAsiaTheme="majorEastAsia" w:hAnsiTheme="majorEastAsia" w:hint="eastAsia"/>
              <w:sz w:val="18"/>
              <w:szCs w:val="18"/>
            </w:rPr>
          </w:pPr>
          <w:r>
            <w:rPr>
              <w:rFonts w:asciiTheme="majorEastAsia" w:eastAsiaTheme="majorEastAsia" w:hAnsiTheme="majorEastAsia" w:hint="eastAsia"/>
              <w:sz w:val="18"/>
              <w:szCs w:val="18"/>
            </w:rPr>
            <w:t>整理番号</w:t>
          </w:r>
        </w:p>
      </w:tc>
      <w:tc>
        <w:tcPr>
          <w:tcW w:w="2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ACF21E" w14:textId="77777777" w:rsidR="00647A90" w:rsidRDefault="00647A90" w:rsidP="00647A90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asciiTheme="majorEastAsia" w:eastAsiaTheme="majorEastAsia" w:hAnsiTheme="majorEastAsia" w:hint="eastAsia"/>
              <w:sz w:val="18"/>
              <w:szCs w:val="18"/>
            </w:rPr>
          </w:pPr>
          <w:r>
            <w:rPr>
              <w:rFonts w:asciiTheme="majorEastAsia" w:eastAsiaTheme="majorEastAsia" w:hAnsiTheme="majorEastAsia" w:hint="eastAsia"/>
              <w:sz w:val="18"/>
              <w:szCs w:val="18"/>
            </w:rPr>
            <w:t>－</w:t>
          </w:r>
        </w:p>
      </w:tc>
    </w:tr>
  </w:tbl>
  <w:p w14:paraId="43E4653D" w14:textId="77777777" w:rsidR="00647A90" w:rsidRDefault="00647A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D752F"/>
    <w:multiLevelType w:val="hybridMultilevel"/>
    <w:tmpl w:val="EB721A06"/>
    <w:lvl w:ilvl="0" w:tplc="CCFA216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D925CE"/>
    <w:multiLevelType w:val="hybridMultilevel"/>
    <w:tmpl w:val="3EF8FB58"/>
    <w:lvl w:ilvl="0" w:tplc="B5865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A3"/>
    <w:rsid w:val="00005CA5"/>
    <w:rsid w:val="00053845"/>
    <w:rsid w:val="0009044E"/>
    <w:rsid w:val="000D2AA1"/>
    <w:rsid w:val="000D3E19"/>
    <w:rsid w:val="001D7076"/>
    <w:rsid w:val="001E09DD"/>
    <w:rsid w:val="001E113C"/>
    <w:rsid w:val="0020635F"/>
    <w:rsid w:val="00212F38"/>
    <w:rsid w:val="002651D9"/>
    <w:rsid w:val="002820D0"/>
    <w:rsid w:val="00283C07"/>
    <w:rsid w:val="002A3480"/>
    <w:rsid w:val="002A79C3"/>
    <w:rsid w:val="002F4169"/>
    <w:rsid w:val="00302285"/>
    <w:rsid w:val="003157E8"/>
    <w:rsid w:val="003879A6"/>
    <w:rsid w:val="003B2EF9"/>
    <w:rsid w:val="003F0251"/>
    <w:rsid w:val="003F7F17"/>
    <w:rsid w:val="00437BEE"/>
    <w:rsid w:val="00485085"/>
    <w:rsid w:val="004A5DCA"/>
    <w:rsid w:val="004B13DB"/>
    <w:rsid w:val="004B36F3"/>
    <w:rsid w:val="004E088C"/>
    <w:rsid w:val="004F6512"/>
    <w:rsid w:val="005077FF"/>
    <w:rsid w:val="00551D1F"/>
    <w:rsid w:val="00567C40"/>
    <w:rsid w:val="0059083B"/>
    <w:rsid w:val="00591A15"/>
    <w:rsid w:val="005A01DB"/>
    <w:rsid w:val="005A6A79"/>
    <w:rsid w:val="00617920"/>
    <w:rsid w:val="00621387"/>
    <w:rsid w:val="006213A3"/>
    <w:rsid w:val="00647A90"/>
    <w:rsid w:val="006E7482"/>
    <w:rsid w:val="0073451D"/>
    <w:rsid w:val="00753CB6"/>
    <w:rsid w:val="00754438"/>
    <w:rsid w:val="00786CE4"/>
    <w:rsid w:val="007935A2"/>
    <w:rsid w:val="0079591B"/>
    <w:rsid w:val="007A3630"/>
    <w:rsid w:val="007E17F0"/>
    <w:rsid w:val="0083754C"/>
    <w:rsid w:val="00837B1C"/>
    <w:rsid w:val="008967FC"/>
    <w:rsid w:val="008B678F"/>
    <w:rsid w:val="008E401F"/>
    <w:rsid w:val="008E407C"/>
    <w:rsid w:val="00905C28"/>
    <w:rsid w:val="0092766D"/>
    <w:rsid w:val="009330D4"/>
    <w:rsid w:val="00936179"/>
    <w:rsid w:val="00945DDC"/>
    <w:rsid w:val="009500CA"/>
    <w:rsid w:val="009800AD"/>
    <w:rsid w:val="009B5EB9"/>
    <w:rsid w:val="009E06F7"/>
    <w:rsid w:val="009E49A3"/>
    <w:rsid w:val="009E618B"/>
    <w:rsid w:val="00A119BF"/>
    <w:rsid w:val="00A12C5A"/>
    <w:rsid w:val="00A20766"/>
    <w:rsid w:val="00A37381"/>
    <w:rsid w:val="00A50DD0"/>
    <w:rsid w:val="00A51767"/>
    <w:rsid w:val="00A63A89"/>
    <w:rsid w:val="00A921F9"/>
    <w:rsid w:val="00AB30C1"/>
    <w:rsid w:val="00AB3ECE"/>
    <w:rsid w:val="00AC37F0"/>
    <w:rsid w:val="00B42197"/>
    <w:rsid w:val="00B42352"/>
    <w:rsid w:val="00B45204"/>
    <w:rsid w:val="00B711BC"/>
    <w:rsid w:val="00BA3092"/>
    <w:rsid w:val="00BB6D4E"/>
    <w:rsid w:val="00BD41C8"/>
    <w:rsid w:val="00C0676A"/>
    <w:rsid w:val="00C45C07"/>
    <w:rsid w:val="00C64E69"/>
    <w:rsid w:val="00C9694E"/>
    <w:rsid w:val="00CA3ACC"/>
    <w:rsid w:val="00CA3FA1"/>
    <w:rsid w:val="00CD2D1A"/>
    <w:rsid w:val="00CD4325"/>
    <w:rsid w:val="00CE7876"/>
    <w:rsid w:val="00CF3C2E"/>
    <w:rsid w:val="00D20738"/>
    <w:rsid w:val="00D336D4"/>
    <w:rsid w:val="00D362AC"/>
    <w:rsid w:val="00D37317"/>
    <w:rsid w:val="00E37585"/>
    <w:rsid w:val="00E41F8A"/>
    <w:rsid w:val="00E676C6"/>
    <w:rsid w:val="00EC1466"/>
    <w:rsid w:val="00F31D67"/>
    <w:rsid w:val="00F54FF1"/>
    <w:rsid w:val="00F6092B"/>
    <w:rsid w:val="00F71799"/>
    <w:rsid w:val="00FA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9044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7959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591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9591B"/>
    <w:rPr>
      <w:rFonts w:ascii="ＭＳ ゴシック" w:eastAsia="ＭＳ ゴシック" w:hAnsi="Century"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59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9591B"/>
    <w:rPr>
      <w:rFonts w:ascii="ＭＳ ゴシック" w:eastAsia="ＭＳ ゴシック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2021-06-24T02:33:00Z</dcterms:created>
  <dcterms:modified xsi:type="dcterms:W3CDTF">2024-07-25T08:27:00Z</dcterms:modified>
</cp:coreProperties>
</file>